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6" w:rsidRPr="00FD67B1" w:rsidRDefault="00FD67B1" w:rsidP="003372CD">
      <w:pPr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Договор № _____</w:t>
      </w:r>
    </w:p>
    <w:p w:rsidR="00FD67B1" w:rsidRPr="00FD67B1" w:rsidRDefault="00FD67B1" w:rsidP="00FD67B1">
      <w:pPr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 xml:space="preserve">на оказание транспортно-экспедиторских услуг по перевозке груза </w:t>
      </w:r>
    </w:p>
    <w:p w:rsidR="003372CD" w:rsidRPr="00FD67B1" w:rsidRDefault="00FD67B1" w:rsidP="00FD67B1">
      <w:pPr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автомобильным транспортом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04"/>
        <w:gridCol w:w="4705"/>
      </w:tblGrid>
      <w:tr w:rsidR="00805A07" w:rsidRPr="00E529E5" w:rsidTr="00565CAE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05A07" w:rsidRPr="00E529E5" w:rsidRDefault="00E529E5" w:rsidP="00565CAE">
            <w:pPr>
              <w:rPr>
                <w:rFonts w:ascii="Arial" w:hAnsi="Arial" w:cs="Arial"/>
                <w:sz w:val="16"/>
                <w:szCs w:val="16"/>
              </w:rPr>
            </w:pPr>
            <w:r w:rsidRPr="00E52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. Санкт-Петербург"/>
                  </w:textInput>
                </w:ffData>
              </w:fldChar>
            </w:r>
            <w:r w:rsidRPr="00E529E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29E5">
              <w:rPr>
                <w:rFonts w:ascii="Arial" w:hAnsi="Arial" w:cs="Arial"/>
                <w:sz w:val="16"/>
                <w:szCs w:val="16"/>
              </w:rPr>
            </w:r>
            <w:r w:rsidRPr="00E52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29E5">
              <w:rPr>
                <w:rFonts w:ascii="Arial" w:hAnsi="Arial" w:cs="Arial"/>
                <w:noProof/>
                <w:sz w:val="16"/>
                <w:szCs w:val="16"/>
              </w:rPr>
              <w:t>г. Санкт-Петербург</w:t>
            </w:r>
            <w:r w:rsidRPr="00E529E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05A07" w:rsidRPr="00E529E5" w:rsidRDefault="00805A07" w:rsidP="00565C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2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9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Дата "/>
                  </w:textInput>
                </w:ffData>
              </w:fldChar>
            </w:r>
            <w:r w:rsidRPr="00E529E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29E5">
              <w:rPr>
                <w:rFonts w:ascii="Arial" w:hAnsi="Arial" w:cs="Arial"/>
                <w:sz w:val="16"/>
                <w:szCs w:val="16"/>
              </w:rPr>
            </w:r>
            <w:r w:rsidRPr="00E529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29E5">
              <w:rPr>
                <w:rFonts w:ascii="Arial" w:hAnsi="Arial" w:cs="Arial"/>
                <w:sz w:val="16"/>
                <w:szCs w:val="16"/>
              </w:rPr>
              <w:t xml:space="preserve"> Дата </w:t>
            </w:r>
            <w:r w:rsidRPr="00E529E5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Pr="00E529E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529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372CD" w:rsidRDefault="003372CD" w:rsidP="003372CD">
      <w:pPr>
        <w:tabs>
          <w:tab w:val="left" w:pos="7655"/>
        </w:tabs>
        <w:rPr>
          <w:rFonts w:ascii="Arial" w:hAnsi="Arial" w:cs="Arial"/>
          <w:b/>
          <w:sz w:val="16"/>
          <w:szCs w:val="16"/>
          <w:lang w:val="en-US"/>
        </w:rPr>
      </w:pPr>
    </w:p>
    <w:p w:rsidR="003372CD" w:rsidRPr="00FD67B1" w:rsidRDefault="00FD67B1" w:rsidP="009F7D23">
      <w:pPr>
        <w:tabs>
          <w:tab w:val="left" w:pos="7655"/>
        </w:tabs>
        <w:ind w:firstLine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__________________________________________________________________,</w:t>
      </w:r>
      <w:r>
        <w:rPr>
          <w:rFonts w:ascii="Arial" w:hAnsi="Arial" w:cs="Arial"/>
          <w:sz w:val="16"/>
          <w:szCs w:val="16"/>
        </w:rPr>
        <w:t xml:space="preserve"> </w:t>
      </w:r>
      <w:r w:rsidRPr="00FD67B1">
        <w:rPr>
          <w:rFonts w:ascii="Arial" w:hAnsi="Arial" w:cs="Arial"/>
          <w:sz w:val="16"/>
          <w:szCs w:val="16"/>
        </w:rPr>
        <w:t xml:space="preserve">именуемое в дальнейшем  «Заказчик», в лице ______________________________________________, и Общество с ограниченной ответственностью « </w:t>
      </w:r>
      <w:proofErr w:type="spellStart"/>
      <w:r w:rsidRPr="00FD67B1">
        <w:rPr>
          <w:rFonts w:ascii="Arial" w:hAnsi="Arial" w:cs="Arial"/>
          <w:sz w:val="16"/>
          <w:szCs w:val="16"/>
        </w:rPr>
        <w:t>БалтТрансАвто</w:t>
      </w:r>
      <w:proofErr w:type="spellEnd"/>
      <w:r w:rsidRPr="00FD67B1">
        <w:rPr>
          <w:rFonts w:ascii="Arial" w:hAnsi="Arial" w:cs="Arial"/>
          <w:sz w:val="16"/>
          <w:szCs w:val="16"/>
        </w:rPr>
        <w:t>», именуемое в дальнейшем «Перевозчик», в лице _____________________________________________, действующего на основании Устав</w:t>
      </w:r>
      <w:r w:rsidR="00B52635">
        <w:rPr>
          <w:rFonts w:ascii="Arial" w:hAnsi="Arial" w:cs="Arial"/>
          <w:sz w:val="16"/>
          <w:szCs w:val="16"/>
        </w:rPr>
        <w:t>а</w:t>
      </w:r>
      <w:bookmarkStart w:id="0" w:name="_GoBack"/>
      <w:bookmarkEnd w:id="0"/>
      <w:r w:rsidRPr="00FD67B1">
        <w:rPr>
          <w:rFonts w:ascii="Arial" w:hAnsi="Arial" w:cs="Arial"/>
          <w:sz w:val="16"/>
          <w:szCs w:val="16"/>
        </w:rPr>
        <w:t xml:space="preserve">, созданный и зарегистрированный в соответствии с законодательством РФ с другой стороны, заключили договор о нижеследующем:    </w:t>
      </w:r>
    </w:p>
    <w:p w:rsidR="003372CD" w:rsidRDefault="003372CD" w:rsidP="003372CD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3372CD">
        <w:rPr>
          <w:rFonts w:ascii="Arial" w:hAnsi="Arial" w:cs="Arial"/>
          <w:b/>
          <w:sz w:val="16"/>
          <w:szCs w:val="16"/>
          <w:lang w:val="en-US"/>
        </w:rPr>
        <w:t>ПРЕДМЕТ ДОГОВОРА</w:t>
      </w:r>
    </w:p>
    <w:p w:rsidR="003372CD" w:rsidRPr="003372CD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Перевозчик обязуется оказать транспортно-экспедиционные услуги по перевозке груза автомобильным транспортом, в соответствии с заявками Заказчика, а Заказчик обязуется принять услуги и своевременно их оплачивать.</w:t>
      </w:r>
    </w:p>
    <w:p w:rsidR="003372CD" w:rsidRPr="003372CD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Заявки заполняются Заказчиком по форме, установленной в Приложении №2 к настоящему Договору.</w:t>
      </w:r>
      <w:r w:rsidR="003372CD" w:rsidRPr="003372CD">
        <w:rPr>
          <w:rFonts w:ascii="Arial" w:hAnsi="Arial" w:cs="Arial"/>
          <w:sz w:val="16"/>
          <w:szCs w:val="16"/>
        </w:rPr>
        <w:br/>
      </w:r>
    </w:p>
    <w:p w:rsidR="003372CD" w:rsidRPr="009F7D23" w:rsidRDefault="00FD67B1" w:rsidP="009F7D23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/>
          <w:sz w:val="16"/>
          <w:szCs w:val="16"/>
        </w:rPr>
      </w:pPr>
      <w:r w:rsidRPr="00FD67B1">
        <w:rPr>
          <w:rFonts w:ascii="Arial" w:hAnsi="Arial" w:cs="Arial"/>
          <w:b/>
          <w:bCs/>
          <w:color w:val="000000"/>
          <w:sz w:val="16"/>
          <w:szCs w:val="16"/>
        </w:rPr>
        <w:t>ОБЯЗАТЕЛЬСТВА ПЕРЕВОЗЧИКА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Оказать услуги по организации, перевозке и доставки грузов по маршрутам автомобильным транспортом в порядке, установленном настоящим Договором, Федеральным законом от 08.11.№259-ФЗ «Устав автомобильного транспорта и городского наземного электрического транспорта».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 xml:space="preserve">Принимать заявки Заказчика на городские и междугородние перевозки грузов, как в прямом, так и в попутном сообщении. 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В течение одного  часа с момента принятия заявки Перевозчик извещает Заказчика о наличии свободных транспортных средств и подтверждает принятие заказа от Заказчика или отказывается от заказа.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В случае принятия заказа Перевозчик обязан предоставить Заказчику пригодное для конкретной перевозки технически исправное транспортное средство под погрузку в пункты погрузки указанные в заявке и в определенное время. Предоставляемое транспортное средство должно обеспечивать сохранность  груза, а также отвечать санитарным нормам и требованиям.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 xml:space="preserve">При погрузке проверить состояние и качество тары и упаковки в момент принятия </w:t>
      </w:r>
      <w:proofErr w:type="spellStart"/>
      <w:r w:rsidRPr="009F7D23">
        <w:rPr>
          <w:rFonts w:ascii="Arial" w:hAnsi="Arial" w:cs="Arial"/>
          <w:sz w:val="16"/>
          <w:szCs w:val="16"/>
        </w:rPr>
        <w:t>груза</w:t>
      </w:r>
      <w:proofErr w:type="gramStart"/>
      <w:r w:rsidRPr="009F7D23">
        <w:rPr>
          <w:rFonts w:ascii="Arial" w:hAnsi="Arial" w:cs="Arial"/>
          <w:sz w:val="16"/>
          <w:szCs w:val="16"/>
        </w:rPr>
        <w:t>,в</w:t>
      </w:r>
      <w:proofErr w:type="spellEnd"/>
      <w:proofErr w:type="gramEnd"/>
      <w:r w:rsidRPr="009F7D23">
        <w:rPr>
          <w:rFonts w:ascii="Arial" w:hAnsi="Arial" w:cs="Arial"/>
          <w:sz w:val="16"/>
          <w:szCs w:val="16"/>
        </w:rPr>
        <w:t xml:space="preserve"> случае обнаружения некачественной или повреждённой тары (упаковки) представитель Перевозчика обязан сообщить об этом Заказчику.  </w:t>
      </w:r>
    </w:p>
    <w:p w:rsidR="009F7D23" w:rsidRP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Перевозчик не обязан проверять точность, достоверность сведений и документов, предоставляемых Заказчиком.</w:t>
      </w:r>
    </w:p>
    <w:p w:rsidR="009F7D23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Перевозчик не несёт ответственность за качество и количество перевозимого груза в следующих случаях:</w:t>
      </w:r>
    </w:p>
    <w:p w:rsidR="009F7D23" w:rsidRPr="009F7D23" w:rsidRDefault="009F7D23" w:rsidP="009F7D23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если при погрузке и выгрузке груза не были соблюдены обязательные указания Перевозчика и данный факт был отражен водителем и представителем Заказчика/грузополучателя в выдаваемой на груз товарной накладной;</w:t>
      </w:r>
    </w:p>
    <w:p w:rsidR="009F7D23" w:rsidRDefault="009F7D23" w:rsidP="009F7D23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если утрата, недостача или повреждение (порча) груза произошли вследствие обстоятельств,, которые Перевозчик не мог предотвратить, и устранение которых от него не зависело</w:t>
      </w:r>
      <w:proofErr w:type="gramStart"/>
      <w:r w:rsidRPr="009F7D23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9F7D23">
        <w:rPr>
          <w:rFonts w:ascii="Arial" w:hAnsi="Arial" w:cs="Arial"/>
          <w:sz w:val="16"/>
          <w:szCs w:val="16"/>
        </w:rPr>
        <w:t xml:space="preserve"> При этом Перевозчик незамедлительно информирует об этом Заказчика.</w:t>
      </w:r>
    </w:p>
    <w:p w:rsidR="00FD67B1" w:rsidRDefault="009F7D23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9F7D23">
        <w:rPr>
          <w:rFonts w:ascii="Arial" w:hAnsi="Arial" w:cs="Arial"/>
          <w:sz w:val="16"/>
          <w:szCs w:val="16"/>
        </w:rPr>
        <w:t>Перевозчик должен незамедлительно сообщить Заказчику обо всех случаях, произошедших с грузом или с участием груза, а также обратиться в компетентные государственные органы (ГИБДД, отделение милиции, Государственную противопожарную службу и т.д.) с целью получения документа подтверждающего факт и обстоятельства произошедшего, и представить эти документы Заказчику.</w:t>
      </w:r>
      <w:r w:rsidR="00FD67B1">
        <w:rPr>
          <w:rFonts w:ascii="Arial" w:hAnsi="Arial" w:cs="Arial"/>
          <w:sz w:val="16"/>
          <w:szCs w:val="16"/>
        </w:rPr>
        <w:br/>
      </w:r>
    </w:p>
    <w:p w:rsidR="00FD67B1" w:rsidRPr="00FD67B1" w:rsidRDefault="009F7D23" w:rsidP="009F7D23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9F7D23">
        <w:rPr>
          <w:rFonts w:ascii="Arial" w:hAnsi="Arial" w:cs="Arial"/>
          <w:b/>
          <w:sz w:val="16"/>
          <w:szCs w:val="16"/>
        </w:rPr>
        <w:t>ОБЯЗАТЕЛЬСТВА ЗАКАЗЧИКА</w:t>
      </w:r>
    </w:p>
    <w:p w:rsid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Своевременно подавать предварительные заявки на перевозку грузов, в которых указывается: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требуемый тип автотранспорта;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подробный адрес, место погрузки и разгрузки;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дата и время подачи автотранспорта под погрузку, разгрузку или срок доставки;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конкретные лица, ответственные за погрузку и разгрузку, и их телефоны;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наименование и характеристика груза, его вес и объем;</w:t>
      </w:r>
    </w:p>
    <w:p w:rsid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требуемое дополнительное оборудование;</w:t>
      </w:r>
      <w:r>
        <w:rPr>
          <w:rFonts w:ascii="Arial" w:hAnsi="Arial" w:cs="Arial"/>
          <w:sz w:val="16"/>
          <w:szCs w:val="16"/>
        </w:rPr>
        <w:br/>
      </w:r>
      <w:r w:rsidRPr="00FD67B1">
        <w:rPr>
          <w:rFonts w:ascii="Arial" w:hAnsi="Arial" w:cs="Arial"/>
          <w:sz w:val="16"/>
          <w:szCs w:val="16"/>
        </w:rPr>
        <w:t>Заявка на перевозку подается в письменном виде посредством факсимильной связи или электронной почтой по реквизитам, указанным в настоящем Договоре или о которых Перевозчик впоследствии письменно уведомил Заказчика, позволяющим установить факт и время ее передачи Заказчиком и получения ее Перевозчиком.</w:t>
      </w:r>
    </w:p>
    <w:p w:rsidR="00FD67B1" w:rsidRP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Подготавливать грузы для перевозки, производить их погрузку (выгрузку) в транспортные средства и предоставлять Перевозчику.</w:t>
      </w:r>
    </w:p>
    <w:p w:rsidR="00FD67B1" w:rsidRP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Выдавать в установленном порядке провозные документы на транспортирование грузов с обязательным предоставлением одного экземпляра Перевозчику.</w:t>
      </w:r>
    </w:p>
    <w:p w:rsidR="00FD67B1" w:rsidRP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Организовать и обеспечивать безопасное ведение погрузо-разгрузочных работ на территории своих складов и баз своими силами.</w:t>
      </w:r>
    </w:p>
    <w:p w:rsidR="00FD67B1" w:rsidRP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Пломбировать транспортные  средства Перевозчика.</w:t>
      </w:r>
    </w:p>
    <w:p w:rsidR="00FD67B1" w:rsidRPr="00FD67B1" w:rsidRDefault="00FD67B1" w:rsidP="009F7D23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 случае возникновения необходимости переадресации груза или изменения места разгрузки незамедлительно информировать об этом Перевозчика.</w:t>
      </w:r>
    </w:p>
    <w:p w:rsidR="003372CD" w:rsidRPr="009F7D23" w:rsidRDefault="00FD67B1" w:rsidP="003372CD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lastRenderedPageBreak/>
        <w:t xml:space="preserve">Погрузка / выгрузка грузов </w:t>
      </w:r>
      <w:proofErr w:type="gramStart"/>
      <w:r w:rsidRPr="00FD67B1">
        <w:rPr>
          <w:rFonts w:ascii="Arial" w:hAnsi="Arial" w:cs="Arial"/>
          <w:sz w:val="16"/>
          <w:szCs w:val="16"/>
        </w:rPr>
        <w:t>может по просьбе Заказчика осуществлена</w:t>
      </w:r>
      <w:proofErr w:type="gramEnd"/>
      <w:r w:rsidRPr="00FD67B1">
        <w:rPr>
          <w:rFonts w:ascii="Arial" w:hAnsi="Arial" w:cs="Arial"/>
          <w:sz w:val="16"/>
          <w:szCs w:val="16"/>
        </w:rPr>
        <w:t xml:space="preserve"> силами Перевозчика при условии оплаты работы грузчиков Перевозчика.</w:t>
      </w:r>
      <w:r w:rsidR="009F7D23">
        <w:rPr>
          <w:rFonts w:ascii="Arial" w:hAnsi="Arial" w:cs="Arial"/>
          <w:sz w:val="16"/>
          <w:szCs w:val="16"/>
        </w:rPr>
        <w:br/>
      </w:r>
    </w:p>
    <w:p w:rsidR="00BB11B7" w:rsidRPr="00B90DC2" w:rsidRDefault="00FD67B1" w:rsidP="00FD67B1">
      <w:pPr>
        <w:pStyle w:val="a3"/>
        <w:numPr>
          <w:ilvl w:val="0"/>
          <w:numId w:val="2"/>
        </w:numPr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/>
          <w:sz w:val="16"/>
          <w:szCs w:val="16"/>
        </w:rPr>
      </w:pPr>
      <w:r w:rsidRPr="00FD67B1">
        <w:rPr>
          <w:rFonts w:ascii="Arial" w:hAnsi="Arial" w:cs="Arial"/>
          <w:b/>
          <w:bCs/>
          <w:color w:val="000000"/>
          <w:sz w:val="16"/>
          <w:szCs w:val="16"/>
        </w:rPr>
        <w:t>ПОРЯДОК ВЫПОЛНЕНИЯ ЗАКАЗОВ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Транспортно-экспедиционные услуги оказываются в любые дни недели, по заявке Заказчика (включая субботы и воскресенья, если заявка подана в пятницу).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Перевозчик самостоятельно контролирует своевременное прибытие на погрузку своих транспортных средств и в случае его отсутствия принимает все необходимые меры для безусловного выполнения заявки Заказчика.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Перевозчик удовлетворяет заявки Заказчика, при условии передачи такой заявки Перевозчику не позднее, чем 12 часов рабочего дня предшествующего дню перевозки.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Заявка считается принятой к исполнению Перевозчиком после сообщения Заказчику информации о транспортном средстве, предоставляемом для перевозки груза. Указанная информация должна быть сообщена Перевозчиком не менее чем за один час до начала перевозки.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proofErr w:type="gramStart"/>
      <w:r w:rsidRPr="00FD67B1">
        <w:rPr>
          <w:rFonts w:ascii="Arial" w:hAnsi="Arial" w:cs="Arial"/>
          <w:sz w:val="16"/>
          <w:szCs w:val="16"/>
        </w:rPr>
        <w:t>Заказчик вправе в любое время отказаться от услуги Перевозчика по раннее направленной заявке при условии уведомления об этом Перевозчика в устной или письменной форме не позднее, чем за 24 часа до подачи транспортного средства.</w:t>
      </w:r>
      <w:proofErr w:type="gramEnd"/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 xml:space="preserve">Заказчик вправе переадресовать груз иному грузополучателю, в отличие от </w:t>
      </w:r>
      <w:proofErr w:type="gramStart"/>
      <w:r w:rsidRPr="00FD67B1">
        <w:rPr>
          <w:rFonts w:ascii="Arial" w:hAnsi="Arial" w:cs="Arial"/>
          <w:sz w:val="16"/>
          <w:szCs w:val="16"/>
        </w:rPr>
        <w:t>указанного</w:t>
      </w:r>
      <w:proofErr w:type="gramEnd"/>
      <w:r w:rsidRPr="00FD67B1">
        <w:rPr>
          <w:rFonts w:ascii="Arial" w:hAnsi="Arial" w:cs="Arial"/>
          <w:sz w:val="16"/>
          <w:szCs w:val="16"/>
        </w:rPr>
        <w:t xml:space="preserve"> в транспортной накладной, при условии, что груз ещё не выдан указанному грузополучателю.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 случае возникновения неисправности в транспортном средстве во время оказания услуг Перевозчик должен немедленно, но в любом случае как можно скорее, заменить неисправное транспортное средство равноценным исправным транспортным средством.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 прибытию на место погрузки и после её завершения,  Перевозчику в его путевом листе Заказчиком отмечается время соответственно прибытия и убытия с места загрузки.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Время прибытия автомобиля под погрузку исчисляется с момента предъявления водителем путевого листа в пункте погрузки, а время прибытия автомобиля под разгрузку – с момента предъявления водителем транспортной накладной в пункте разгрузки.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Заказчик предоставляет Перевозчику на предъявляемый к перевозке груз транспортную накладную, являющуюся основным провозным документом, по которому производиться приём груза к перевозке, перевозка и сдача его грузополучателю. Грузы, не оформленные транспортными накладными, к перевозке не принимаются.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Погрузка грузов в транспортное средство, закрепление, укрытие и увязка грузов производится Заказчиком в месте погрузки. Перевозчик проверяет соответствие укладки  и крепление груза в подвижном составе требованиям безопасности движения и обеспечения сохранности груза и подвижного состава, а так же сообщает Заказчику о замеченных неправильностях в укладке и креплении груза, угрожающих его сохранности. Заказчик по требованию Перевозчика обязан устранить обнаруженные неправильности в укладке и креплении груза. Обязанность по очистке транспортного средства после выгрузки груза лежит на Перевозчике.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Загруженные транспортные средства с назначением одному грузополучателю пломбируются Заказчиком на месте погрузки в присутствии  Перевозчика.</w:t>
      </w:r>
    </w:p>
    <w:p w:rsidR="00BB11B7" w:rsidRPr="00BB11B7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 xml:space="preserve">Перевозчик осуществляет перевозку </w:t>
      </w:r>
      <w:proofErr w:type="gramStart"/>
      <w:r w:rsidRPr="00FD67B1">
        <w:rPr>
          <w:rFonts w:ascii="Arial" w:hAnsi="Arial" w:cs="Arial"/>
          <w:sz w:val="16"/>
          <w:szCs w:val="16"/>
        </w:rPr>
        <w:t>груза Заказчика</w:t>
      </w:r>
      <w:proofErr w:type="gramEnd"/>
      <w:r w:rsidRPr="00FD67B1">
        <w:rPr>
          <w:rFonts w:ascii="Arial" w:hAnsi="Arial" w:cs="Arial"/>
          <w:sz w:val="16"/>
          <w:szCs w:val="16"/>
        </w:rPr>
        <w:t xml:space="preserve"> только в пломбируемом транспорте, при наличии всех необходимых для перевозки документов. Перевозчик несёт полную материальную ответственность за перевозимый груз с момента погрузки до момента разгрузки, при условии наличия пломбы Заказчика с указанием номера пломбы в товарно-транспортной накладной. Перевозчик не несёт ответственность за количество и качество груза, если номенклатура перевозимого груза не совпадает с документами и количеством указанными  в товарно-транспортной накладной.</w:t>
      </w:r>
      <w:r w:rsidR="009F7D23">
        <w:rPr>
          <w:rFonts w:ascii="Arial" w:hAnsi="Arial" w:cs="Arial"/>
          <w:sz w:val="16"/>
          <w:szCs w:val="16"/>
        </w:rPr>
        <w:br/>
      </w:r>
    </w:p>
    <w:p w:rsidR="00BB11B7" w:rsidRPr="00BB11B7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ПОРЯДОК РАСЧЁТОВ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Сумма платежей за услуги Перевозчика исчисляется на основании количества часов работы и вида (по грузоподъемности) задействованных в перевозке  транспортных средств, в соответствии с прейскурантом цен (Приложение 1 к данному Договору).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Прейскурант цен предварительно согласуется обеими сторонами. Одностороннее изменение цен со стороны Перевозчика не допускается.</w:t>
      </w:r>
    </w:p>
    <w:p w:rsid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Порядок оплаты. Оплата оказанных услуг осуществляется Заказчиком ежемесячно:</w:t>
      </w:r>
    </w:p>
    <w:p w:rsidR="00FD67B1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После выполнения услуг в отчетном месяце и подписания Сторонами соответствующего акта об оказанных услугах Перевозчик до второго рабочего дня следующего месяца должен предоставлять Заказчику счет на оплату. Счета-фактуры передаются Перевозчиком Заказчику в сроки, установленные Налоговым кодексом Российской Федерации. Акт об оказанных услугах оформляется Перевозчиком.</w:t>
      </w:r>
    </w:p>
    <w:p w:rsidR="00BB11B7" w:rsidRPr="00FD67B1" w:rsidRDefault="00FD67B1" w:rsidP="00FD67B1">
      <w:pPr>
        <w:pStyle w:val="a3"/>
        <w:numPr>
          <w:ilvl w:val="2"/>
          <w:numId w:val="2"/>
        </w:num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Заказчик производит оплату счетов путем перечисления денежных средств на расчетный счет Исполнителя в течение 10(десяти) банковских дней с момента его получения. Датой оплаты считается дата списания денежных сре</w:t>
      </w:r>
      <w:proofErr w:type="gramStart"/>
      <w:r w:rsidRPr="00FD67B1">
        <w:rPr>
          <w:rFonts w:ascii="Arial" w:hAnsi="Arial" w:cs="Arial"/>
          <w:sz w:val="16"/>
          <w:szCs w:val="16"/>
        </w:rPr>
        <w:t>дств с к</w:t>
      </w:r>
      <w:proofErr w:type="gramEnd"/>
      <w:r w:rsidRPr="00FD67B1">
        <w:rPr>
          <w:rFonts w:ascii="Arial" w:hAnsi="Arial" w:cs="Arial"/>
          <w:sz w:val="16"/>
          <w:szCs w:val="16"/>
        </w:rPr>
        <w:t>орреспондентского субсчета счета Заказчика.</w:t>
      </w:r>
      <w:r w:rsidR="00BB11B7" w:rsidRPr="00FD67B1">
        <w:rPr>
          <w:rFonts w:ascii="Arial" w:hAnsi="Arial" w:cs="Arial"/>
          <w:sz w:val="16"/>
          <w:szCs w:val="16"/>
        </w:rPr>
        <w:br/>
      </w:r>
    </w:p>
    <w:p w:rsidR="00BB11B7" w:rsidRPr="00BB11B7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ОТВЕТСТВЕННОСТЬ СТОРОН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и в пределах, предусмотренных Федеральным законом от 08.11.№259-ФЗ «Устав автомобильного транспорта и городского наземного электрического транспорта».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 неподачу транспортного средства в соответствии с заявкой Заказчика, Перевозчик несет ответственность в виде штрафа в размере 20% от общей суммы заказа.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Возложение исполнения своих обязательств по перевозке груза, предусмотренных настоящим Договором, полностью или в части на третье лицо не освобождает Перевозчика от ответственности перед Заказчиком за исполнение настоящего Договора.</w:t>
      </w:r>
    </w:p>
    <w:p w:rsidR="00BB11B7" w:rsidRPr="00BB11B7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lastRenderedPageBreak/>
        <w:t>Перевозчик не имеет право удерживать переданные ему для перевозки грузы в обеспечение причитающихся платежей за услуги Перевозчика.</w:t>
      </w:r>
      <w:r w:rsidR="00BB11B7" w:rsidRPr="00FD67B1">
        <w:rPr>
          <w:rFonts w:ascii="Arial" w:hAnsi="Arial" w:cs="Arial"/>
          <w:sz w:val="16"/>
          <w:szCs w:val="16"/>
        </w:rPr>
        <w:br/>
      </w:r>
      <w:r w:rsidR="00BB11B7" w:rsidRPr="00FD67B1">
        <w:rPr>
          <w:rFonts w:ascii="Arial" w:hAnsi="Arial" w:cs="Arial"/>
          <w:sz w:val="16"/>
          <w:szCs w:val="16"/>
        </w:rPr>
        <w:br/>
      </w:r>
    </w:p>
    <w:p w:rsidR="00BB11B7" w:rsidRPr="00BB11B7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FD67B1">
        <w:rPr>
          <w:rFonts w:ascii="Arial" w:hAnsi="Arial" w:cs="Arial"/>
          <w:b/>
          <w:sz w:val="16"/>
          <w:szCs w:val="16"/>
        </w:rPr>
        <w:t>ФОРС</w:t>
      </w:r>
      <w:proofErr w:type="gramEnd"/>
      <w:r w:rsidRPr="00FD67B1">
        <w:rPr>
          <w:rFonts w:ascii="Arial" w:hAnsi="Arial" w:cs="Arial"/>
          <w:b/>
          <w:sz w:val="16"/>
          <w:szCs w:val="16"/>
        </w:rPr>
        <w:t xml:space="preserve"> - МАЖОР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Заказчик и Перевозчик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 К таким событиям чрезвычайного характера относятся: пожар, наводнение и иные явления природы, военные действия, массовые беспорядки, разбойные нападения, акты органов власти и управления Российской Федерации.</w:t>
      </w:r>
    </w:p>
    <w:p w:rsidR="00BB11B7" w:rsidRPr="00BB11B7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proofErr w:type="gramStart"/>
      <w:r w:rsidRPr="00FD67B1">
        <w:rPr>
          <w:rFonts w:ascii="Arial" w:hAnsi="Arial" w:cs="Arial"/>
          <w:sz w:val="16"/>
          <w:szCs w:val="16"/>
        </w:rPr>
        <w:t>При наступлении указанных в п.6.1. обстоятельств, Сторона, для которой такие обстоятельства препятствуют выполнению обязательств по настоящему Договору, должна в течение одного рабочего дня  известить о них другую Сторону (в противном случае она лишается права ссылаться на их наличие), а также предоставить оценку их влияния на возможность исполнения Стороной своих обязательств по настоящему Договору и срок их исполнения.</w:t>
      </w:r>
      <w:r w:rsidR="00BB11B7" w:rsidRPr="00BB11B7">
        <w:rPr>
          <w:rFonts w:ascii="Arial" w:hAnsi="Arial" w:cs="Arial"/>
          <w:sz w:val="16"/>
          <w:szCs w:val="16"/>
        </w:rPr>
        <w:br/>
      </w:r>
      <w:r w:rsidR="00BB11B7" w:rsidRPr="00BB11B7">
        <w:rPr>
          <w:rFonts w:ascii="Arial" w:hAnsi="Arial" w:cs="Arial"/>
          <w:sz w:val="16"/>
          <w:szCs w:val="16"/>
        </w:rPr>
        <w:br/>
      </w:r>
      <w:proofErr w:type="gramEnd"/>
    </w:p>
    <w:p w:rsidR="00BB11B7" w:rsidRPr="00BB11B7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АРБИТРАЖ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Все споры и разногласия, которые могут возникнуть из настоящего Договора или в связи с ним, будут, по возможности, решаться путём переговоров между сторонами.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В случае если возникшие споры и разногласия не могут быть решены путём переговоров, они подлежат разрешению в Арбитражном суде г. Санкт-Петербурга и Ленинградской области. Решение арбитража являются окончательными или обязательными для обеих сторон.</w:t>
      </w:r>
    </w:p>
    <w:p w:rsid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До предъявления к Перевозчику иска, вытекающего из настоящего Договора, к нему в обязательном порядке предъявляется Заказчиком претензия, ответ на которую должен быть дан в течение 30 (тридцати) дней со дня получения.</w:t>
      </w:r>
      <w:r>
        <w:rPr>
          <w:rFonts w:ascii="Arial" w:hAnsi="Arial" w:cs="Arial"/>
          <w:sz w:val="16"/>
          <w:szCs w:val="16"/>
        </w:rPr>
        <w:br/>
      </w:r>
    </w:p>
    <w:p w:rsidR="00FD67B1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СРОК ДЕЙСТВИЯ ДОГОВОРА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proofErr w:type="gramStart"/>
      <w:r w:rsidRPr="00FD67B1">
        <w:rPr>
          <w:rFonts w:ascii="Arial" w:hAnsi="Arial" w:cs="Arial"/>
          <w:sz w:val="16"/>
          <w:szCs w:val="16"/>
        </w:rPr>
        <w:t>Договор вступает в силу с момента подписания обеими Сторонами и действует по 31.12.2013 г. Если ни одна из сторон за 1 (Один) месяц до истечения срока действия Договора письменно не уведомит другую сторону о намерении прекратить отношения по данному Договору или продлить его на других условиях, Договор считается пролонгированным на один год на тех же условиях, с дальнейшей пролонгацией в</w:t>
      </w:r>
      <w:proofErr w:type="gramEnd"/>
      <w:r w:rsidRPr="00FD67B1">
        <w:rPr>
          <w:rFonts w:ascii="Arial" w:hAnsi="Arial" w:cs="Arial"/>
          <w:sz w:val="16"/>
          <w:szCs w:val="16"/>
        </w:rPr>
        <w:t xml:space="preserve"> том же порядке.</w:t>
      </w:r>
    </w:p>
    <w:p w:rsidR="00FD67B1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Любая из Сторон вправе в одностороннем порядке отказаться от исполнения настоящего Договора, письменно предупредив об этом другую Сторону не позднее, чем за один месяц до предполагаемой даты расторжения Договора и при условии полного взаиморасчета и исполнения взаимных обязательств к моменту расторжения договора.</w:t>
      </w:r>
    </w:p>
    <w:p w:rsid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Договор составлен в двух экземплярах, имеющих равную юридическую силу, по одному для каждой из Сторон.</w:t>
      </w:r>
      <w:r>
        <w:rPr>
          <w:rFonts w:ascii="Arial" w:hAnsi="Arial" w:cs="Arial"/>
          <w:sz w:val="16"/>
          <w:szCs w:val="16"/>
        </w:rPr>
        <w:br/>
      </w:r>
    </w:p>
    <w:p w:rsidR="00FD67B1" w:rsidRPr="00FD67B1" w:rsidRDefault="00FD67B1" w:rsidP="00FD67B1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FD67B1">
        <w:rPr>
          <w:rFonts w:ascii="Arial" w:hAnsi="Arial" w:cs="Arial"/>
          <w:b/>
          <w:sz w:val="16"/>
          <w:szCs w:val="16"/>
        </w:rPr>
        <w:t>ЗАКЛЮЧИТЕЛЬНЫЕ ПОЛОЖЕНИЯ И ВСТУПЛЕНИЯ ДОГОВОРА В СИЛУ</w:t>
      </w:r>
    </w:p>
    <w:p w:rsid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>Настоящий Договор имеет нижеследующие приложения:</w:t>
      </w:r>
      <w:r>
        <w:rPr>
          <w:rFonts w:ascii="Arial" w:hAnsi="Arial" w:cs="Arial"/>
          <w:sz w:val="16"/>
          <w:szCs w:val="16"/>
        </w:rPr>
        <w:br/>
      </w:r>
      <w:r w:rsidRPr="00FD67B1">
        <w:rPr>
          <w:rFonts w:ascii="Arial" w:hAnsi="Arial" w:cs="Arial"/>
          <w:sz w:val="16"/>
          <w:szCs w:val="16"/>
        </w:rPr>
        <w:t>Приложение №1 – Тарифы на грузовые и пассажирские перевозки -1 лист;</w:t>
      </w:r>
      <w:r>
        <w:rPr>
          <w:rFonts w:ascii="Arial" w:hAnsi="Arial" w:cs="Arial"/>
          <w:sz w:val="16"/>
          <w:szCs w:val="16"/>
        </w:rPr>
        <w:br/>
      </w:r>
      <w:r w:rsidRPr="00FD67B1">
        <w:rPr>
          <w:rFonts w:ascii="Arial" w:hAnsi="Arial" w:cs="Arial"/>
          <w:sz w:val="16"/>
          <w:szCs w:val="16"/>
        </w:rPr>
        <w:t>Приложение №2 – Заявка на доставку груза – 1 лист.</w:t>
      </w:r>
    </w:p>
    <w:p w:rsidR="00BB11B7" w:rsidRPr="00FD67B1" w:rsidRDefault="00FD67B1" w:rsidP="00FD67B1">
      <w:pPr>
        <w:pStyle w:val="a3"/>
        <w:numPr>
          <w:ilvl w:val="1"/>
          <w:numId w:val="2"/>
        </w:numPr>
        <w:tabs>
          <w:tab w:val="left" w:pos="7655"/>
        </w:tabs>
        <w:ind w:left="426"/>
        <w:rPr>
          <w:rFonts w:ascii="Arial" w:hAnsi="Arial" w:cs="Arial"/>
          <w:sz w:val="16"/>
          <w:szCs w:val="16"/>
        </w:rPr>
      </w:pPr>
      <w:r w:rsidRPr="00FD67B1">
        <w:rPr>
          <w:rFonts w:ascii="Arial" w:hAnsi="Arial" w:cs="Arial"/>
          <w:sz w:val="16"/>
          <w:szCs w:val="16"/>
        </w:rPr>
        <w:t xml:space="preserve">Настоящий Договор вступает в силу </w:t>
      </w:r>
      <w:proofErr w:type="gramStart"/>
      <w:r w:rsidRPr="00FD67B1">
        <w:rPr>
          <w:rFonts w:ascii="Arial" w:hAnsi="Arial" w:cs="Arial"/>
          <w:sz w:val="16"/>
          <w:szCs w:val="16"/>
        </w:rPr>
        <w:t>с даты</w:t>
      </w:r>
      <w:proofErr w:type="gramEnd"/>
      <w:r w:rsidRPr="00FD67B1">
        <w:rPr>
          <w:rFonts w:ascii="Arial" w:hAnsi="Arial" w:cs="Arial"/>
          <w:sz w:val="16"/>
          <w:szCs w:val="16"/>
        </w:rPr>
        <w:t xml:space="preserve"> его подписания и действует до полного исполнения «Сторонами» обязательств по Договору</w:t>
      </w:r>
      <w:r w:rsidR="00BB11B7" w:rsidRPr="00FD67B1">
        <w:rPr>
          <w:rFonts w:ascii="Arial" w:hAnsi="Arial" w:cs="Arial"/>
          <w:sz w:val="16"/>
          <w:szCs w:val="16"/>
        </w:rPr>
        <w:br/>
      </w:r>
      <w:r w:rsidR="00BB11B7" w:rsidRPr="00FD67B1">
        <w:rPr>
          <w:rFonts w:ascii="Arial" w:hAnsi="Arial" w:cs="Arial"/>
          <w:sz w:val="16"/>
          <w:szCs w:val="16"/>
        </w:rPr>
        <w:br/>
      </w:r>
    </w:p>
    <w:p w:rsidR="00BB11B7" w:rsidRPr="00BB11B7" w:rsidRDefault="00BB11B7" w:rsidP="00BB11B7">
      <w:pPr>
        <w:pStyle w:val="a3"/>
        <w:numPr>
          <w:ilvl w:val="0"/>
          <w:numId w:val="2"/>
        </w:numPr>
        <w:tabs>
          <w:tab w:val="left" w:pos="7655"/>
        </w:tabs>
        <w:jc w:val="center"/>
        <w:rPr>
          <w:rFonts w:ascii="Arial" w:hAnsi="Arial" w:cs="Arial"/>
          <w:b/>
          <w:sz w:val="16"/>
          <w:szCs w:val="16"/>
        </w:rPr>
      </w:pPr>
      <w:r w:rsidRPr="00BB11B7">
        <w:rPr>
          <w:rFonts w:ascii="Arial" w:hAnsi="Arial" w:cs="Arial"/>
          <w:b/>
          <w:sz w:val="16"/>
          <w:szCs w:val="16"/>
        </w:rPr>
        <w:t>АДРЕСА И РЕКВИЗИТЫ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599"/>
      </w:tblGrid>
      <w:tr w:rsidR="00BB11B7" w:rsidTr="00805A07">
        <w:tc>
          <w:tcPr>
            <w:tcW w:w="4785" w:type="dxa"/>
          </w:tcPr>
          <w:p w:rsidR="00BB11B7" w:rsidRDefault="009F7D23" w:rsidP="00805A07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F7D23">
              <w:rPr>
                <w:rFonts w:ascii="Arial" w:hAnsi="Arial" w:cs="Arial"/>
                <w:b/>
                <w:sz w:val="16"/>
                <w:szCs w:val="16"/>
                <w:lang w:val="en-US"/>
              </w:rPr>
              <w:t>ПЕРЕВОЗЧИК:</w:t>
            </w:r>
          </w:p>
          <w:p w:rsidR="00805A07" w:rsidRDefault="00805A07" w:rsidP="00BB11B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ООО «БТА»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Россия, 192238, г. Санкт-Петербург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A07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805A0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805A07">
              <w:rPr>
                <w:rFonts w:ascii="Arial" w:hAnsi="Arial" w:cs="Arial"/>
                <w:sz w:val="16"/>
                <w:szCs w:val="16"/>
              </w:rPr>
              <w:t>ухарестская</w:t>
            </w:r>
            <w:proofErr w:type="spellEnd"/>
            <w:r w:rsidRPr="00805A07">
              <w:rPr>
                <w:rFonts w:ascii="Arial" w:hAnsi="Arial" w:cs="Arial"/>
                <w:sz w:val="16"/>
                <w:szCs w:val="16"/>
              </w:rPr>
              <w:t xml:space="preserve"> д.72, корп.1, кв.37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ИНН 7816551911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КПП 781601001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Адрес для корреспонденции: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Россия, 192238, г. Санкт-Петербург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A07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805A0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805A07">
              <w:rPr>
                <w:rFonts w:ascii="Arial" w:hAnsi="Arial" w:cs="Arial"/>
                <w:sz w:val="16"/>
                <w:szCs w:val="16"/>
              </w:rPr>
              <w:t>ухарестская</w:t>
            </w:r>
            <w:proofErr w:type="spellEnd"/>
            <w:r w:rsidRPr="00805A07">
              <w:rPr>
                <w:rFonts w:ascii="Arial" w:hAnsi="Arial" w:cs="Arial"/>
                <w:sz w:val="16"/>
                <w:szCs w:val="16"/>
              </w:rPr>
              <w:t xml:space="preserve"> д.72, корп.1, кв.37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 xml:space="preserve">Тел. факс: (812) 454-70-87; 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Р./счет: 40702810502100019801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805A07">
              <w:rPr>
                <w:rFonts w:ascii="Arial" w:hAnsi="Arial" w:cs="Arial"/>
                <w:sz w:val="16"/>
                <w:szCs w:val="16"/>
              </w:rPr>
              <w:t>В банке ОАО АКБ “АВАНГАРД”</w:t>
            </w:r>
          </w:p>
          <w:p w:rsidR="00805A07" w:rsidRPr="00FD67B1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D67B1">
              <w:rPr>
                <w:rFonts w:ascii="Arial" w:hAnsi="Arial" w:cs="Arial"/>
                <w:sz w:val="16"/>
                <w:szCs w:val="16"/>
              </w:rPr>
              <w:t>К/с 30101810000000000201</w:t>
            </w:r>
          </w:p>
          <w:p w:rsid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D67B1">
              <w:rPr>
                <w:rFonts w:ascii="Arial" w:hAnsi="Arial" w:cs="Arial"/>
                <w:sz w:val="16"/>
                <w:szCs w:val="16"/>
              </w:rPr>
              <w:t>БИК 044525201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9F7D23" w:rsidP="00805A07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      </w:t>
            </w:r>
          </w:p>
          <w:p w:rsidR="00805A07" w:rsidRPr="00805A07" w:rsidRDefault="00805A07" w:rsidP="00805A07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М.П.</w:t>
            </w:r>
          </w:p>
        </w:tc>
        <w:tc>
          <w:tcPr>
            <w:tcW w:w="4786" w:type="dxa"/>
          </w:tcPr>
          <w:p w:rsidR="00BB11B7" w:rsidRPr="00FD67B1" w:rsidRDefault="009F7D23" w:rsidP="00805A07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ЗАКАЗЧИК:                                                         </w:t>
            </w:r>
          </w:p>
          <w:p w:rsidR="00805A07" w:rsidRPr="00FD67B1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805A07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9F7D23" w:rsidRPr="009F7D23" w:rsidRDefault="009F7D23" w:rsidP="009F7D23">
            <w:pPr>
              <w:tabs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805A07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805A07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805A07" w:rsidRPr="00805A07" w:rsidRDefault="00805A07" w:rsidP="00805A07">
            <w:pPr>
              <w:tabs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805A07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:rsidR="00805A07" w:rsidRPr="00805A07" w:rsidRDefault="00805A07" w:rsidP="00805A07">
            <w:pPr>
              <w:tabs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05A07" w:rsidRDefault="009F7D23" w:rsidP="00805A07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_________________/                           </w:t>
            </w:r>
            <w:r w:rsidR="00805A07" w:rsidRPr="00B90DC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805A07" w:rsidRPr="00805A07" w:rsidRDefault="00805A07" w:rsidP="00805A07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М.П.</w:t>
            </w:r>
          </w:p>
        </w:tc>
      </w:tr>
      <w:tr w:rsidR="00805A07" w:rsidTr="00805A07">
        <w:tc>
          <w:tcPr>
            <w:tcW w:w="4785" w:type="dxa"/>
          </w:tcPr>
          <w:p w:rsidR="00805A07" w:rsidRPr="00BB11B7" w:rsidRDefault="00805A07" w:rsidP="00805A07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805A07" w:rsidRPr="00B90DC2" w:rsidRDefault="00805A07" w:rsidP="00805A07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05A07" w:rsidRDefault="00805A07" w:rsidP="00BB11B7">
      <w:pPr>
        <w:pStyle w:val="a3"/>
        <w:tabs>
          <w:tab w:val="left" w:pos="7655"/>
        </w:tabs>
        <w:ind w:left="360"/>
        <w:rPr>
          <w:rFonts w:ascii="Arial" w:hAnsi="Arial" w:cs="Arial"/>
          <w:b/>
          <w:sz w:val="16"/>
          <w:szCs w:val="16"/>
        </w:rPr>
      </w:pPr>
    </w:p>
    <w:p w:rsidR="009F7D23" w:rsidRDefault="00805A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9397" w:type="dxa"/>
        <w:tblInd w:w="-432" w:type="dxa"/>
        <w:tblLook w:val="04A0" w:firstRow="1" w:lastRow="0" w:firstColumn="1" w:lastColumn="0" w:noHBand="0" w:noVBand="1"/>
      </w:tblPr>
      <w:tblGrid>
        <w:gridCol w:w="19397"/>
      </w:tblGrid>
      <w:tr w:rsidR="009F7D23" w:rsidRPr="008F461A" w:rsidTr="009F7D23">
        <w:trPr>
          <w:trHeight w:val="315"/>
        </w:trPr>
        <w:tc>
          <w:tcPr>
            <w:tcW w:w="19397" w:type="dxa"/>
            <w:noWrap/>
            <w:vAlign w:val="center"/>
            <w:hideMark/>
          </w:tcPr>
          <w:p w:rsidR="009F7D23" w:rsidRPr="008F461A" w:rsidRDefault="009F7D23" w:rsidP="009F7D2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Приложение к Договору № 1  от «____ » _________________ 2013</w:t>
            </w:r>
            <w:r w:rsidRPr="008F461A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</w:tr>
    </w:tbl>
    <w:p w:rsidR="00805A07" w:rsidRDefault="009F7D23" w:rsidP="009F7D23">
      <w:pPr>
        <w:jc w:val="center"/>
        <w:rPr>
          <w:rFonts w:ascii="Arial" w:hAnsi="Arial" w:cs="Arial"/>
          <w:b/>
          <w:sz w:val="20"/>
          <w:szCs w:val="20"/>
        </w:rPr>
      </w:pPr>
      <w:r w:rsidRPr="009F7D23">
        <w:rPr>
          <w:rFonts w:ascii="Arial" w:hAnsi="Arial" w:cs="Arial"/>
          <w:b/>
          <w:sz w:val="20"/>
          <w:szCs w:val="20"/>
        </w:rPr>
        <w:t>Тарифы на грузовые перевозки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925"/>
        <w:gridCol w:w="2554"/>
        <w:gridCol w:w="1452"/>
        <w:gridCol w:w="820"/>
        <w:gridCol w:w="947"/>
        <w:gridCol w:w="1245"/>
      </w:tblGrid>
      <w:tr w:rsidR="009F7D23" w:rsidRPr="008F461A" w:rsidTr="003D4F40">
        <w:trPr>
          <w:trHeight w:val="816"/>
        </w:trPr>
        <w:tc>
          <w:tcPr>
            <w:tcW w:w="162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8F461A">
              <w:rPr>
                <w:rFonts w:ascii="Arial" w:eastAsiaTheme="minorEastAsia" w:hAnsi="Arial" w:cs="Arial"/>
              </w:rPr>
              <w:t>Грузо</w:t>
            </w:r>
            <w:proofErr w:type="spellEnd"/>
            <w:r w:rsidRPr="008F461A">
              <w:rPr>
                <w:rFonts w:ascii="Arial" w:eastAsiaTheme="minorEastAsia" w:hAnsi="Arial" w:cs="Arial"/>
              </w:rPr>
              <w:t>-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8F461A">
              <w:rPr>
                <w:rFonts w:ascii="Arial" w:eastAsiaTheme="minorEastAsia" w:hAnsi="Arial" w:cs="Arial"/>
              </w:rPr>
              <w:t>подъемность</w:t>
            </w:r>
            <w:proofErr w:type="spellEnd"/>
            <w:r w:rsidRPr="008F461A">
              <w:rPr>
                <w:rFonts w:ascii="Arial" w:eastAsiaTheme="minorEastAsia" w:hAnsi="Arial" w:cs="Arial"/>
              </w:rPr>
              <w:t>,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тонн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Объем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кузова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Тип кузова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Стоимость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 xml:space="preserve">руб./час </w:t>
            </w:r>
            <w:proofErr w:type="gramStart"/>
            <w:r w:rsidRPr="008F461A">
              <w:rPr>
                <w:rFonts w:ascii="Arial" w:eastAsiaTheme="minorEastAsia" w:hAnsi="Arial" w:cs="Arial"/>
              </w:rPr>
              <w:t>по</w:t>
            </w:r>
            <w:proofErr w:type="gramEnd"/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СПб.</w:t>
            </w: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Мин.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заказ,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час.</w:t>
            </w: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Мин.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заказ,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руб.</w:t>
            </w: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Межгород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руб./</w:t>
            </w:r>
            <w:proofErr w:type="gramStart"/>
            <w:r w:rsidRPr="008F461A">
              <w:rPr>
                <w:rFonts w:ascii="Arial" w:eastAsiaTheme="minorEastAsia" w:hAnsi="Arial" w:cs="Arial"/>
              </w:rPr>
              <w:t>км</w:t>
            </w:r>
            <w:proofErr w:type="gramEnd"/>
          </w:p>
        </w:tc>
      </w:tr>
      <w:tr w:rsidR="009F7D23" w:rsidRPr="008F461A" w:rsidTr="003D4F40">
        <w:trPr>
          <w:trHeight w:val="416"/>
        </w:trPr>
        <w:tc>
          <w:tcPr>
            <w:tcW w:w="162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1 т.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10 м3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Цельнометаллический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6"/>
        </w:trPr>
        <w:tc>
          <w:tcPr>
            <w:tcW w:w="162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3 т.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20 м3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фургон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6"/>
        </w:trPr>
        <w:tc>
          <w:tcPr>
            <w:tcW w:w="1628" w:type="dxa"/>
          </w:tcPr>
          <w:p w:rsidR="009F7D23" w:rsidRPr="008F461A" w:rsidRDefault="009F7D23" w:rsidP="003D4F40">
            <w:pPr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 xml:space="preserve">       до 5т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36 м3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Тент, фургон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515"/>
        </w:trPr>
        <w:tc>
          <w:tcPr>
            <w:tcW w:w="162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10 т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56 м3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Тент, фургон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24"/>
        </w:trPr>
        <w:tc>
          <w:tcPr>
            <w:tcW w:w="162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20 т</w:t>
            </w:r>
          </w:p>
        </w:tc>
        <w:tc>
          <w:tcPr>
            <w:tcW w:w="92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до 82 м3</w:t>
            </w:r>
          </w:p>
        </w:tc>
        <w:tc>
          <w:tcPr>
            <w:tcW w:w="216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Тент, фургон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5"/>
        </w:trPr>
        <w:tc>
          <w:tcPr>
            <w:tcW w:w="4718" w:type="dxa"/>
            <w:gridSpan w:val="3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Экспедирование груза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07"/>
        </w:trPr>
        <w:tc>
          <w:tcPr>
            <w:tcW w:w="4718" w:type="dxa"/>
            <w:gridSpan w:val="3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Заказ грузчиков</w:t>
            </w:r>
          </w:p>
        </w:tc>
        <w:tc>
          <w:tcPr>
            <w:tcW w:w="171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9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45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F7D23" w:rsidRDefault="009F7D23" w:rsidP="009F7D23">
      <w:pPr>
        <w:jc w:val="center"/>
        <w:rPr>
          <w:rFonts w:ascii="Arial" w:hAnsi="Arial" w:cs="Arial"/>
          <w:b/>
          <w:sz w:val="20"/>
          <w:szCs w:val="20"/>
        </w:rPr>
      </w:pPr>
    </w:p>
    <w:p w:rsidR="009F7D23" w:rsidRDefault="009F7D23" w:rsidP="009F7D23">
      <w:pPr>
        <w:jc w:val="center"/>
        <w:rPr>
          <w:rFonts w:ascii="Arial" w:hAnsi="Arial" w:cs="Arial"/>
          <w:b/>
          <w:sz w:val="20"/>
          <w:szCs w:val="20"/>
        </w:rPr>
      </w:pPr>
      <w:r w:rsidRPr="009F7D23">
        <w:rPr>
          <w:rFonts w:ascii="Arial" w:hAnsi="Arial" w:cs="Arial"/>
          <w:b/>
          <w:sz w:val="20"/>
          <w:szCs w:val="20"/>
        </w:rPr>
        <w:t>Тарифы на пассажирские перевозки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1952"/>
        <w:gridCol w:w="1557"/>
        <w:gridCol w:w="1558"/>
        <w:gridCol w:w="1849"/>
        <w:gridCol w:w="2268"/>
      </w:tblGrid>
      <w:tr w:rsidR="009F7D23" w:rsidRPr="008F461A" w:rsidTr="003D4F40">
        <w:trPr>
          <w:trHeight w:val="816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Наименование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автомобиля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Количество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пассажиров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Стоимость руб. в час</w:t>
            </w: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Минимальный заказ</w:t>
            </w: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Трансфер</w:t>
            </w:r>
          </w:p>
        </w:tc>
      </w:tr>
      <w:tr w:rsidR="009F7D23" w:rsidRPr="008F461A" w:rsidTr="003D4F40">
        <w:trPr>
          <w:trHeight w:val="416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Мерседес Е211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3+1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6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Мерседес Е212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3+1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6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8F461A">
              <w:rPr>
                <w:rFonts w:ascii="Arial" w:eastAsiaTheme="minorEastAsia" w:hAnsi="Arial" w:cs="Arial"/>
              </w:rPr>
              <w:t xml:space="preserve">Мерседес </w:t>
            </w:r>
            <w:r w:rsidRPr="008F461A">
              <w:rPr>
                <w:rFonts w:ascii="Arial" w:eastAsiaTheme="minorEastAsia" w:hAnsi="Arial" w:cs="Arial"/>
                <w:lang w:val="en-US"/>
              </w:rPr>
              <w:t>S220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3+1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515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8F461A">
              <w:rPr>
                <w:rFonts w:ascii="Arial" w:eastAsiaTheme="minorEastAsia" w:hAnsi="Arial" w:cs="Arial"/>
              </w:rPr>
              <w:t xml:space="preserve">Мерседес </w:t>
            </w:r>
            <w:r w:rsidRPr="008F461A">
              <w:rPr>
                <w:rFonts w:ascii="Arial" w:eastAsiaTheme="minorEastAsia" w:hAnsi="Arial" w:cs="Arial"/>
                <w:lang w:val="en-US"/>
              </w:rPr>
              <w:t>S221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3+1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24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Мерседес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Спринтер</w:t>
            </w:r>
            <w:r>
              <w:rPr>
                <w:rFonts w:ascii="Arial" w:eastAsiaTheme="minorEastAsia" w:hAnsi="Arial" w:cs="Arial"/>
              </w:rPr>
              <w:t xml:space="preserve"> или аналог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8+1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F7D23" w:rsidRPr="008F461A" w:rsidTr="003D4F40">
        <w:trPr>
          <w:trHeight w:val="415"/>
        </w:trPr>
        <w:tc>
          <w:tcPr>
            <w:tcW w:w="1952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Мерседес</w:t>
            </w:r>
          </w:p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Спринтер</w:t>
            </w:r>
            <w:r>
              <w:rPr>
                <w:rFonts w:ascii="Arial" w:eastAsiaTheme="minorEastAsia" w:hAnsi="Arial" w:cs="Arial"/>
              </w:rPr>
              <w:t xml:space="preserve"> или аналог</w:t>
            </w:r>
          </w:p>
        </w:tc>
        <w:tc>
          <w:tcPr>
            <w:tcW w:w="1557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  <w:r w:rsidRPr="008F461A">
              <w:rPr>
                <w:rFonts w:ascii="Arial" w:eastAsiaTheme="minorEastAsia" w:hAnsi="Arial" w:cs="Arial"/>
              </w:rPr>
              <w:t>20+1</w:t>
            </w:r>
          </w:p>
        </w:tc>
        <w:tc>
          <w:tcPr>
            <w:tcW w:w="155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9F7D23" w:rsidRPr="008F461A" w:rsidRDefault="009F7D23" w:rsidP="003D4F40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F7D23" w:rsidRDefault="009F7D23" w:rsidP="009F7D2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F7D23" w:rsidTr="003D4F40">
        <w:tc>
          <w:tcPr>
            <w:tcW w:w="4785" w:type="dxa"/>
          </w:tcPr>
          <w:p w:rsidR="009F7D23" w:rsidRPr="009F7D23" w:rsidRDefault="00450420" w:rsidP="003D4F40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ПОДРЯДЧИК</w:t>
            </w:r>
            <w:r w:rsidR="009F7D23" w:rsidRPr="009F7D2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F7D23" w:rsidRPr="009F7D23" w:rsidRDefault="009F7D23" w:rsidP="003D4F40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7D23" w:rsidRPr="00805A07" w:rsidRDefault="00450420" w:rsidP="003D4F40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Генеральный директор </w:t>
            </w:r>
            <w:r w:rsidRPr="00805A07">
              <w:rPr>
                <w:rFonts w:ascii="Arial" w:hAnsi="Arial" w:cs="Arial"/>
                <w:sz w:val="16"/>
                <w:szCs w:val="16"/>
              </w:rPr>
              <w:t>ООО «БТА»</w:t>
            </w:r>
          </w:p>
          <w:p w:rsidR="00450420" w:rsidRDefault="00450420" w:rsidP="003D4F40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F7D23" w:rsidRDefault="009F7D23" w:rsidP="003D4F40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450420">
              <w:rPr>
                <w:rFonts w:ascii="Arial" w:hAnsi="Arial" w:cs="Arial"/>
                <w:sz w:val="16"/>
                <w:szCs w:val="16"/>
              </w:rPr>
              <w:t>/                           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7D23" w:rsidRPr="00805A07" w:rsidRDefault="009F7D23" w:rsidP="003D4F40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9F7D23" w:rsidRPr="00FD67B1" w:rsidRDefault="009F7D23" w:rsidP="003D4F40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D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ЗАКАЗЧИК:                                                         </w:t>
            </w:r>
          </w:p>
          <w:p w:rsidR="00450420" w:rsidRDefault="00450420" w:rsidP="00450420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50420" w:rsidRPr="00805A07" w:rsidRDefault="00450420" w:rsidP="00450420">
            <w:pPr>
              <w:pStyle w:val="a3"/>
              <w:tabs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50420" w:rsidRDefault="00450420" w:rsidP="00450420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50420" w:rsidRDefault="00450420" w:rsidP="00450420">
            <w:pPr>
              <w:pStyle w:val="a3"/>
              <w:tabs>
                <w:tab w:val="left" w:pos="1125"/>
                <w:tab w:val="left" w:pos="765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_________________/                            / </w:t>
            </w:r>
          </w:p>
          <w:p w:rsidR="009F7D23" w:rsidRPr="00805A07" w:rsidRDefault="009F7D23" w:rsidP="003D4F40">
            <w:pPr>
              <w:pStyle w:val="a3"/>
              <w:tabs>
                <w:tab w:val="left" w:pos="7655"/>
              </w:tabs>
              <w:ind w:left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23" w:rsidTr="003D4F40">
        <w:tc>
          <w:tcPr>
            <w:tcW w:w="4785" w:type="dxa"/>
          </w:tcPr>
          <w:p w:rsidR="009F7D23" w:rsidRPr="00BB11B7" w:rsidRDefault="009F7D23" w:rsidP="003D4F40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9F7D23" w:rsidRPr="00B90DC2" w:rsidRDefault="009F7D23" w:rsidP="003D4F40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50420" w:rsidRDefault="00450420" w:rsidP="009F7D23">
      <w:pPr>
        <w:jc w:val="center"/>
        <w:rPr>
          <w:rFonts w:ascii="Arial" w:hAnsi="Arial" w:cs="Arial"/>
          <w:b/>
          <w:sz w:val="20"/>
          <w:szCs w:val="20"/>
        </w:rPr>
      </w:pPr>
    </w:p>
    <w:p w:rsidR="00450420" w:rsidRDefault="004504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F7D23" w:rsidRPr="009F7D23" w:rsidRDefault="00450420" w:rsidP="00450420">
      <w:pPr>
        <w:ind w:left="-1134"/>
        <w:jc w:val="center"/>
        <w:rPr>
          <w:rFonts w:ascii="Arial" w:hAnsi="Arial" w:cs="Arial"/>
          <w:b/>
          <w:sz w:val="20"/>
          <w:szCs w:val="20"/>
        </w:rPr>
      </w:pPr>
      <w:r w:rsidRPr="00BB1707">
        <w:rPr>
          <w:rFonts w:ascii="Arial" w:hAnsi="Arial" w:cs="Arial"/>
          <w:color w:val="000000"/>
        </w:rPr>
        <w:object w:dxaOrig="13570" w:dyaOrig="15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709.5pt" o:ole="">
            <v:imagedata r:id="rId6" o:title=""/>
          </v:shape>
          <o:OLEObject Type="Embed" ProgID="Excel.Sheet.12" ShapeID="_x0000_i1025" DrawAspect="Content" ObjectID="_1444052788" r:id="rId7"/>
        </w:object>
      </w:r>
    </w:p>
    <w:sectPr w:rsidR="009F7D23" w:rsidRPr="009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683"/>
    <w:multiLevelType w:val="hybridMultilevel"/>
    <w:tmpl w:val="B2701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245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F67D07"/>
    <w:multiLevelType w:val="multilevel"/>
    <w:tmpl w:val="29B4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B9F46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D"/>
    <w:rsid w:val="00082C2C"/>
    <w:rsid w:val="003372CD"/>
    <w:rsid w:val="00450420"/>
    <w:rsid w:val="00594F84"/>
    <w:rsid w:val="00805A07"/>
    <w:rsid w:val="009F7D23"/>
    <w:rsid w:val="00A41137"/>
    <w:rsid w:val="00A63C61"/>
    <w:rsid w:val="00B52635"/>
    <w:rsid w:val="00BB11B7"/>
    <w:rsid w:val="00BB7217"/>
    <w:rsid w:val="00D06746"/>
    <w:rsid w:val="00E529E5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CD"/>
    <w:pPr>
      <w:ind w:left="720"/>
      <w:contextualSpacing/>
    </w:pPr>
  </w:style>
  <w:style w:type="table" w:styleId="a4">
    <w:name w:val="Table Grid"/>
    <w:basedOn w:val="a1"/>
    <w:rsid w:val="00BB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qFormat/>
    <w:rsid w:val="00805A07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5"/>
    <w:rsid w:val="00805A07"/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CD"/>
    <w:pPr>
      <w:ind w:left="720"/>
      <w:contextualSpacing/>
    </w:pPr>
  </w:style>
  <w:style w:type="table" w:styleId="a4">
    <w:name w:val="Table Grid"/>
    <w:basedOn w:val="a1"/>
    <w:rsid w:val="00BB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араграф"/>
    <w:basedOn w:val="a"/>
    <w:link w:val="paragraph"/>
    <w:qFormat/>
    <w:rsid w:val="00805A07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5"/>
    <w:rsid w:val="00805A07"/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Office_Excel11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Ivanov</dc:creator>
  <cp:lastModifiedBy>Anton Ivanov</cp:lastModifiedBy>
  <cp:revision>3</cp:revision>
  <dcterms:created xsi:type="dcterms:W3CDTF">2013-02-12T17:29:00Z</dcterms:created>
  <dcterms:modified xsi:type="dcterms:W3CDTF">2013-10-23T13:00:00Z</dcterms:modified>
</cp:coreProperties>
</file>